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4B" w:rsidRPr="009A40CA" w:rsidRDefault="00E92E4B" w:rsidP="008C724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9A40CA">
        <w:rPr>
          <w:rFonts w:ascii="Times New Roman" w:hAnsi="Times New Roman"/>
          <w:i/>
          <w:sz w:val="28"/>
          <w:szCs w:val="28"/>
        </w:rPr>
        <w:t>28 сентября 2016 год.</w:t>
      </w:r>
    </w:p>
    <w:p w:rsidR="00E92E4B" w:rsidRPr="009A40CA" w:rsidRDefault="00E92E4B" w:rsidP="008C7243">
      <w:pPr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9A40CA">
        <w:rPr>
          <w:rFonts w:ascii="Times New Roman" w:hAnsi="Times New Roman"/>
          <w:bCs/>
          <w:i/>
          <w:sz w:val="28"/>
          <w:szCs w:val="28"/>
        </w:rPr>
        <w:t>Форум для представителей органов государственной власти и органов местного самоуправления, образовательных, научных, консалтинговых общественных и других заинтересованных организаций</w:t>
      </w:r>
    </w:p>
    <w:p w:rsidR="00E92E4B" w:rsidRPr="009A40CA" w:rsidRDefault="00E92E4B" w:rsidP="008C724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92E4B" w:rsidRPr="009A40CA" w:rsidRDefault="00E92E4B" w:rsidP="007B3AC9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9A40CA">
        <w:rPr>
          <w:rFonts w:ascii="Times New Roman" w:hAnsi="Times New Roman"/>
          <w:b/>
          <w:sz w:val="28"/>
          <w:szCs w:val="28"/>
        </w:rPr>
        <w:t>Пластовский район – территория комфортной жизни.</w:t>
      </w:r>
    </w:p>
    <w:p w:rsidR="00E92E4B" w:rsidRPr="009A40CA" w:rsidRDefault="00E92E4B" w:rsidP="007B3AC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Пластовский муниципальный район расположен в центре Челябинской области, территория района 175 тыс.га. В состав входит 5 муниципальных образований, 20 населенных пунктов с районным центром – г.Пласт.</w:t>
      </w:r>
    </w:p>
    <w:p w:rsidR="00E92E4B" w:rsidRPr="009A40CA" w:rsidRDefault="00E92E4B" w:rsidP="007B3AC9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Территория славится богатыми природными ресурсами, выгодным географическим и экономическим положением, развитой инфраструктурой. </w:t>
      </w:r>
    </w:p>
    <w:p w:rsidR="00E92E4B" w:rsidRPr="009A40CA" w:rsidRDefault="00E92E4B" w:rsidP="007B3AC9">
      <w:pPr>
        <w:spacing w:after="0" w:line="360" w:lineRule="auto"/>
        <w:ind w:right="-186"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В районе проживает около 26 тыс. человек (из них городского – 17,5 тыс., сельского – 8,5 тыс. жителей).</w:t>
      </w:r>
    </w:p>
    <w:p w:rsidR="00E92E4B" w:rsidRPr="009A40CA" w:rsidRDefault="00E92E4B" w:rsidP="007B3AC9">
      <w:pPr>
        <w:spacing w:after="0" w:line="360" w:lineRule="auto"/>
        <w:ind w:firstLine="540"/>
        <w:jc w:val="both"/>
        <w:rPr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Пласт - промышленный город, основной отраслью промышленности является золотодобывающая (составляет в общем объеме производства 86,6%).</w:t>
      </w:r>
      <w:r w:rsidRPr="009A40CA">
        <w:rPr>
          <w:sz w:val="28"/>
          <w:szCs w:val="28"/>
        </w:rPr>
        <w:t xml:space="preserve"> </w:t>
      </w:r>
    </w:p>
    <w:p w:rsidR="00E92E4B" w:rsidRPr="009A40CA" w:rsidRDefault="00E92E4B" w:rsidP="007B3AC9">
      <w:pPr>
        <w:tabs>
          <w:tab w:val="left" w:pos="993"/>
        </w:tabs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Экономику представляют несколько крупных предприятий:</w:t>
      </w:r>
    </w:p>
    <w:p w:rsidR="00E92E4B" w:rsidRPr="009A40CA" w:rsidRDefault="00E92E4B" w:rsidP="007B3AC9">
      <w:pPr>
        <w:spacing w:after="0" w:line="360" w:lineRule="auto"/>
        <w:ind w:right="-186"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b/>
          <w:i/>
          <w:sz w:val="28"/>
          <w:szCs w:val="28"/>
        </w:rPr>
        <w:t xml:space="preserve">1. Предприятие АО «Южуралзолото Группа Компаний» - </w:t>
      </w:r>
      <w:r w:rsidRPr="009A40CA">
        <w:rPr>
          <w:rFonts w:ascii="Times New Roman" w:hAnsi="Times New Roman"/>
          <w:sz w:val="28"/>
          <w:szCs w:val="28"/>
        </w:rPr>
        <w:t>одно из крупнейших золотодобывающих предприятий России по объёму производства и запасам.</w:t>
      </w:r>
      <w:r w:rsidRPr="009A40CA">
        <w:rPr>
          <w:rFonts w:ascii="Tahoma" w:hAnsi="Tahoma" w:cs="Tahoma"/>
          <w:color w:val="525252"/>
          <w:sz w:val="28"/>
          <w:szCs w:val="28"/>
          <w:shd w:val="clear" w:color="auto" w:fill="F1F1F1"/>
        </w:rPr>
        <w:t xml:space="preserve"> </w:t>
      </w:r>
      <w:r w:rsidRPr="009A40CA">
        <w:rPr>
          <w:rFonts w:ascii="Times New Roman" w:hAnsi="Times New Roman"/>
          <w:sz w:val="28"/>
          <w:szCs w:val="28"/>
        </w:rPr>
        <w:t xml:space="preserve">Имеет 3 золотоизвлекательных фабрики, в работе 3 шахты, один открытый карьер. </w:t>
      </w:r>
    </w:p>
    <w:p w:rsidR="00E92E4B" w:rsidRPr="009A40CA" w:rsidRDefault="00E92E4B" w:rsidP="00781B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9A40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0CA">
        <w:rPr>
          <w:rFonts w:ascii="Times New Roman" w:hAnsi="Times New Roman"/>
          <w:b/>
          <w:i/>
          <w:color w:val="000000"/>
          <w:sz w:val="28"/>
          <w:szCs w:val="28"/>
        </w:rPr>
        <w:t>ООО «Пласт Рифей»</w:t>
      </w:r>
      <w:r w:rsidRPr="009A40CA">
        <w:rPr>
          <w:rFonts w:ascii="Times New Roman" w:hAnsi="Times New Roman"/>
          <w:sz w:val="28"/>
          <w:szCs w:val="28"/>
        </w:rPr>
        <w:t xml:space="preserve"> разрабатывает самое крупное месторождение </w:t>
      </w:r>
      <w:hyperlink r:id="rId6" w:history="1">
        <w:r w:rsidRPr="009A40C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каолина</w:t>
        </w:r>
      </w:hyperlink>
      <w:r w:rsidRPr="009A40CA">
        <w:rPr>
          <w:rFonts w:ascii="Times New Roman" w:hAnsi="Times New Roman"/>
          <w:sz w:val="28"/>
          <w:szCs w:val="28"/>
        </w:rPr>
        <w:t> в России Журавлиный Лог. Предприятие производит 56% российских каолинов.</w:t>
      </w:r>
    </w:p>
    <w:p w:rsidR="00E92E4B" w:rsidRPr="009A40CA" w:rsidRDefault="00E92E4B" w:rsidP="008A6FA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b/>
          <w:i/>
          <w:color w:val="000000"/>
          <w:sz w:val="28"/>
          <w:szCs w:val="28"/>
        </w:rPr>
        <w:t>3. ООО «Новые технологии»</w:t>
      </w:r>
      <w:r w:rsidRPr="009A40CA">
        <w:rPr>
          <w:rFonts w:ascii="Times New Roman" w:hAnsi="Times New Roman"/>
          <w:color w:val="000000"/>
          <w:sz w:val="28"/>
          <w:szCs w:val="28"/>
        </w:rPr>
        <w:t xml:space="preserve"> - завод по производству мышьяка. </w:t>
      </w:r>
      <w:r w:rsidRPr="009A40CA">
        <w:rPr>
          <w:rFonts w:ascii="Times New Roman" w:hAnsi="Times New Roman"/>
          <w:sz w:val="28"/>
          <w:szCs w:val="28"/>
          <w:lang w:eastAsia="ru-RU"/>
        </w:rPr>
        <w:t>Получены международный и Российский сертификаты соответствия.</w:t>
      </w:r>
    </w:p>
    <w:p w:rsidR="00E92E4B" w:rsidRPr="009A40CA" w:rsidRDefault="00E92E4B" w:rsidP="008A6FA9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2E4B" w:rsidRPr="009A40CA" w:rsidRDefault="00E92E4B" w:rsidP="007B3AC9">
      <w:pPr>
        <w:spacing w:after="0" w:line="360" w:lineRule="auto"/>
        <w:ind w:firstLine="85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40CA">
        <w:rPr>
          <w:rFonts w:ascii="Times New Roman" w:hAnsi="Times New Roman"/>
          <w:b/>
          <w:color w:val="000000"/>
          <w:sz w:val="28"/>
          <w:szCs w:val="28"/>
        </w:rPr>
        <w:t>Малый и средний бизнес</w:t>
      </w:r>
    </w:p>
    <w:p w:rsidR="00E92E4B" w:rsidRPr="009A40CA" w:rsidRDefault="00E92E4B" w:rsidP="007B3AC9">
      <w:pPr>
        <w:spacing w:after="0" w:line="360" w:lineRule="auto"/>
        <w:ind w:firstLine="852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Широко представлен малый бизнес: магазины, ресторан, кафе, столовые, предприятия бытового обслуживания. Свою деятельность </w:t>
      </w:r>
      <w:r w:rsidRPr="009A40CA">
        <w:rPr>
          <w:rFonts w:ascii="Times New Roman" w:hAnsi="Times New Roman"/>
          <w:sz w:val="28"/>
          <w:szCs w:val="28"/>
        </w:rPr>
        <w:lastRenderedPageBreak/>
        <w:t>осуществляют 740 субъектов малого предпринимательства. В Пласте есть своя кондитерская фабрика, швейный цех по пошиву одежды, цех по производству строительных материалов.</w:t>
      </w:r>
    </w:p>
    <w:p w:rsidR="00E92E4B" w:rsidRPr="009A40CA" w:rsidRDefault="00E92E4B" w:rsidP="007B3A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92E4B" w:rsidRPr="009A40CA" w:rsidRDefault="00E92E4B" w:rsidP="008C72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9A40CA">
        <w:rPr>
          <w:rFonts w:ascii="Times New Roman" w:hAnsi="Times New Roman"/>
          <w:b/>
          <w:sz w:val="28"/>
          <w:szCs w:val="28"/>
        </w:rPr>
        <w:t>Сельское хозяйство</w:t>
      </w:r>
      <w:r w:rsidRPr="009A40CA">
        <w:rPr>
          <w:rFonts w:ascii="Times New Roman" w:hAnsi="Times New Roman"/>
          <w:sz w:val="28"/>
          <w:szCs w:val="28"/>
        </w:rPr>
        <w:t xml:space="preserve"> представлено 4 коллективными хозяйствами, 20 КФХ, 3 732 ЛПХ. Основной вид деятельности – животноводство и растениеводство.  Пашни в обороте площадью 36,7 тыс.га. </w:t>
      </w:r>
    </w:p>
    <w:p w:rsidR="00E92E4B" w:rsidRPr="009A40CA" w:rsidRDefault="00E92E4B" w:rsidP="007B3AC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E4B" w:rsidRPr="009A40CA" w:rsidRDefault="00E92E4B" w:rsidP="007B3AC9">
      <w:pPr>
        <w:tabs>
          <w:tab w:val="left" w:pos="9180"/>
        </w:tabs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b/>
          <w:sz w:val="28"/>
          <w:szCs w:val="28"/>
        </w:rPr>
        <w:t>Тесное сотрудничество</w:t>
      </w:r>
      <w:r w:rsidRPr="009A40CA">
        <w:rPr>
          <w:rFonts w:ascii="Times New Roman" w:hAnsi="Times New Roman"/>
          <w:sz w:val="28"/>
          <w:szCs w:val="28"/>
        </w:rPr>
        <w:t xml:space="preserve"> муниципалитета, Собрания депутатов с руководителями предприятий и жителями, при поддержке Губернатора и Правительства Челябинской области, депутатов Законодательного Собрания, направлено, прежде всего, на создание комфортных условий для жизни пластовчан. </w:t>
      </w:r>
    </w:p>
    <w:p w:rsidR="00E92E4B" w:rsidRPr="009A40CA" w:rsidRDefault="00E92E4B" w:rsidP="007B3AC9">
      <w:pPr>
        <w:spacing w:after="0" w:line="360" w:lineRule="auto"/>
        <w:ind w:right="-185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Газификация </w:t>
      </w:r>
      <w:r w:rsidRPr="009A40CA">
        <w:rPr>
          <w:rFonts w:ascii="Times New Roman" w:hAnsi="Times New Roman"/>
          <w:sz w:val="28"/>
          <w:szCs w:val="28"/>
          <w:shd w:val="clear" w:color="auto" w:fill="FFFFFF"/>
        </w:rPr>
        <w:t xml:space="preserve">района приобрела комплексный характер. На сегодняшний день в селах имеют возможность подключения к голубому топливу 84% населения. </w:t>
      </w:r>
      <w:r w:rsidRPr="009A40CA">
        <w:rPr>
          <w:rFonts w:ascii="Times New Roman" w:hAnsi="Times New Roman"/>
          <w:sz w:val="28"/>
          <w:szCs w:val="28"/>
        </w:rPr>
        <w:t xml:space="preserve">Приход газа позволяет молодёжи закрепиться на селе, получить работу, строить современное благоустроенное жилье. Как показывает практика, во многих селах района в домах делаются пристрои для теплых санузлов, расширяются кухни, происходит замена окон и покрытий крыш, меняются ограждения и как следствие жизнь на селе развивается. </w:t>
      </w:r>
    </w:p>
    <w:p w:rsidR="00E92E4B" w:rsidRPr="009A40CA" w:rsidRDefault="00E92E4B" w:rsidP="007B3AC9">
      <w:pPr>
        <w:spacing w:after="0" w:line="36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E92E4B" w:rsidRPr="009A40CA" w:rsidRDefault="00E92E4B" w:rsidP="007B3AC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CA">
        <w:rPr>
          <w:rFonts w:ascii="Times New Roman" w:hAnsi="Times New Roman"/>
          <w:sz w:val="28"/>
          <w:szCs w:val="28"/>
        </w:rPr>
        <w:t xml:space="preserve">На нашей территории высокими темпами ведется </w:t>
      </w:r>
      <w:r w:rsidRPr="009A40CA">
        <w:rPr>
          <w:rFonts w:ascii="Times New Roman" w:hAnsi="Times New Roman"/>
          <w:b/>
          <w:sz w:val="28"/>
          <w:szCs w:val="28"/>
        </w:rPr>
        <w:t>жилищное строительство.</w:t>
      </w:r>
      <w:r w:rsidRPr="009A40CA">
        <w:rPr>
          <w:rFonts w:ascii="Times New Roman" w:hAnsi="Times New Roman"/>
          <w:sz w:val="28"/>
          <w:szCs w:val="28"/>
        </w:rPr>
        <w:t xml:space="preserve"> </w:t>
      </w:r>
    </w:p>
    <w:p w:rsidR="00E92E4B" w:rsidRPr="009A40CA" w:rsidRDefault="00E92E4B" w:rsidP="007B3AC9">
      <w:pPr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  <w:shd w:val="clear" w:color="auto" w:fill="FFFFFF"/>
        </w:rPr>
        <w:t xml:space="preserve">За последние 5 лет в эксплуатацию введено более 50 тыс.кв.метров жилья. </w:t>
      </w:r>
      <w:r w:rsidRPr="009A40CA">
        <w:rPr>
          <w:rFonts w:ascii="Times New Roman" w:hAnsi="Times New Roman"/>
          <w:bCs/>
          <w:sz w:val="28"/>
          <w:szCs w:val="28"/>
        </w:rPr>
        <w:t xml:space="preserve">В настоящее время ведется строительство двух многоэтажных домов, третий дом – сдан. </w:t>
      </w:r>
    </w:p>
    <w:p w:rsidR="00E92E4B" w:rsidRPr="009A40CA" w:rsidRDefault="00E92E4B" w:rsidP="007B3AC9">
      <w:pPr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9A40CA">
        <w:rPr>
          <w:rFonts w:ascii="Times New Roman" w:hAnsi="Times New Roman"/>
          <w:bCs/>
          <w:sz w:val="28"/>
          <w:szCs w:val="28"/>
        </w:rPr>
        <w:t xml:space="preserve">В этот период переселено </w:t>
      </w:r>
      <w:r w:rsidRPr="009A40CA">
        <w:rPr>
          <w:rFonts w:ascii="Times New Roman" w:hAnsi="Times New Roman"/>
          <w:sz w:val="28"/>
          <w:szCs w:val="28"/>
        </w:rPr>
        <w:t>из ветхоаварийного жилья 209 семей.</w:t>
      </w:r>
    </w:p>
    <w:p w:rsidR="00E92E4B" w:rsidRPr="009A40CA" w:rsidRDefault="00E92E4B" w:rsidP="007B3AC9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механизмов поддержки молодых специалистов является предоставление жилья. Так, </w:t>
      </w:r>
      <w:r w:rsidRPr="009A40CA">
        <w:rPr>
          <w:rFonts w:ascii="Times New Roman" w:hAnsi="Times New Roman"/>
          <w:sz w:val="28"/>
          <w:szCs w:val="28"/>
        </w:rPr>
        <w:t>В период с 2011 по 2016 год по программе поддержки молодых семей квартиры получили 94 семьи.</w:t>
      </w:r>
      <w:r w:rsidRPr="009A4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A40CA">
        <w:rPr>
          <w:rFonts w:ascii="Times New Roman" w:hAnsi="Times New Roman"/>
          <w:sz w:val="28"/>
          <w:szCs w:val="28"/>
        </w:rPr>
        <w:t>С 2011 по 2016 год детям сиротам и детям, оставшимся без попечения родителей предоставлено 74 квартиры (до конца года будет предоставлено ещё 17 квартир).</w:t>
      </w:r>
      <w:r w:rsidRPr="009A4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2E4B" w:rsidRPr="009A40CA" w:rsidRDefault="00E92E4B" w:rsidP="0093220A">
      <w:pPr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2E4B" w:rsidRPr="009A40CA" w:rsidRDefault="00E92E4B" w:rsidP="0093220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  <w:shd w:val="clear" w:color="auto" w:fill="FFFFFF"/>
        </w:rPr>
        <w:t xml:space="preserve">Своеобразным брендом района являются </w:t>
      </w:r>
      <w:r w:rsidRPr="009A40CA">
        <w:rPr>
          <w:rFonts w:ascii="Times New Roman" w:hAnsi="Times New Roman"/>
          <w:b/>
          <w:sz w:val="28"/>
          <w:szCs w:val="28"/>
          <w:shd w:val="clear" w:color="auto" w:fill="FFFFFF"/>
        </w:rPr>
        <w:t>Дома ветеранов</w:t>
      </w:r>
      <w:r w:rsidRPr="009A40CA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9A40CA">
        <w:rPr>
          <w:rFonts w:ascii="Times New Roman" w:hAnsi="Times New Roman"/>
          <w:sz w:val="28"/>
          <w:szCs w:val="28"/>
        </w:rPr>
        <w:t>представляют собой  4 пятиэтажных дома. В каждой секции 60 однокомнатных и 10 двухкомнатных квартир (всего 276 благоустроенных квартир), в каждом доме есть «красные уголки». На сегодняшний день в Домах ветеранов проживает 317 человек.</w:t>
      </w:r>
    </w:p>
    <w:p w:rsidR="00E92E4B" w:rsidRPr="009A40CA" w:rsidRDefault="00E92E4B" w:rsidP="0093220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В каждом доме есть вахтер, который осуществляет контроль и поддерживает порядок, пункт которого оснащен «тревожной кнопкой» для вызова экстренных служб.</w:t>
      </w:r>
    </w:p>
    <w:p w:rsidR="00E92E4B" w:rsidRPr="009A40CA" w:rsidRDefault="00E92E4B" w:rsidP="0093220A">
      <w:pPr>
        <w:spacing w:after="0" w:line="360" w:lineRule="auto"/>
        <w:ind w:firstLine="900"/>
        <w:jc w:val="both"/>
        <w:rPr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В каждой секции имеется комната отдыха, проводятся праздники и концерты, в декабре прошлого года была открыта «Тропа здоровья» для скандинавской ходьбы. </w:t>
      </w:r>
    </w:p>
    <w:p w:rsidR="00E92E4B" w:rsidRPr="009A40CA" w:rsidRDefault="00E92E4B" w:rsidP="007B3AC9">
      <w:pPr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</w:p>
    <w:p w:rsidR="00E92E4B" w:rsidRPr="009A40CA" w:rsidRDefault="00E92E4B" w:rsidP="007B3AC9">
      <w:pPr>
        <w:spacing w:after="0" w:line="360" w:lineRule="auto"/>
        <w:ind w:right="-5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Ни для кого не секрет, что хорошие учителя, врачи, работники всех отраслей будут жить там, где созданы комфортные условия, современная инфраструктура города и сельских поселений, возможность дать детям хорошее образование и организовать досуг.</w:t>
      </w:r>
    </w:p>
    <w:p w:rsidR="00E92E4B" w:rsidRPr="009A40CA" w:rsidRDefault="00E92E4B" w:rsidP="007B3AC9">
      <w:pPr>
        <w:pStyle w:val="a3"/>
        <w:spacing w:after="0" w:line="360" w:lineRule="auto"/>
        <w:ind w:left="85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E4B" w:rsidRPr="009A40CA" w:rsidRDefault="00E92E4B" w:rsidP="0093220A">
      <w:pPr>
        <w:pStyle w:val="a3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b/>
          <w:color w:val="000000"/>
          <w:sz w:val="28"/>
          <w:szCs w:val="28"/>
        </w:rPr>
        <w:t>Система образования</w:t>
      </w:r>
      <w:r w:rsidRPr="009A40CA">
        <w:rPr>
          <w:rFonts w:ascii="Times New Roman" w:hAnsi="Times New Roman"/>
          <w:color w:val="000000"/>
          <w:sz w:val="28"/>
          <w:szCs w:val="28"/>
        </w:rPr>
        <w:t xml:space="preserve"> представлена на сайте:</w:t>
      </w:r>
    </w:p>
    <w:p w:rsidR="00E92E4B" w:rsidRPr="009A40CA" w:rsidRDefault="00E92E4B" w:rsidP="007B3AC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13 школ, 1 коррекционную школу 8-го вида</w:t>
      </w:r>
    </w:p>
    <w:p w:rsidR="00E92E4B" w:rsidRPr="009A40CA" w:rsidRDefault="00E92E4B" w:rsidP="007B3AC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24 дошкольных учреждения</w:t>
      </w:r>
    </w:p>
    <w:p w:rsidR="00E92E4B" w:rsidRPr="009A40CA" w:rsidRDefault="00E92E4B" w:rsidP="007B3AC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Центр развития творчества детей и юношества (ЦРТДЮ), детскую юношескую спортивную школу (ДЮСШ)</w:t>
      </w:r>
    </w:p>
    <w:p w:rsidR="00E92E4B" w:rsidRPr="009A40CA" w:rsidRDefault="00E92E4B" w:rsidP="007B3AC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Филиал политехнического колледжа, 3 представительства высших учебных заведений</w:t>
      </w:r>
    </w:p>
    <w:p w:rsidR="00E92E4B" w:rsidRPr="009A40CA" w:rsidRDefault="00E92E4B" w:rsidP="007B3AC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Загородный лагерь отдыха «Лесная сказка»</w:t>
      </w:r>
    </w:p>
    <w:p w:rsidR="00E92E4B" w:rsidRPr="009A40CA" w:rsidRDefault="00E92E4B" w:rsidP="007B3AC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Бассейн «Аквамарин».</w:t>
      </w:r>
    </w:p>
    <w:p w:rsidR="00E92E4B" w:rsidRPr="009A40CA" w:rsidRDefault="00E92E4B" w:rsidP="002D6C6A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92E4B" w:rsidRPr="009A40CA" w:rsidRDefault="00E92E4B" w:rsidP="002D6C6A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40CA">
        <w:rPr>
          <w:rFonts w:ascii="Times New Roman" w:hAnsi="Times New Roman"/>
          <w:bCs/>
          <w:sz w:val="28"/>
          <w:szCs w:val="28"/>
          <w:lang w:eastAsia="ru-RU"/>
        </w:rPr>
        <w:t xml:space="preserve">В настоящее время дошкольное образование получает 2041 ребенок, 25 % детей посещают ДОУ на льготных условиях. Охват составляет 84,0%, что выше среднеобластного показателя. </w:t>
      </w:r>
    </w:p>
    <w:p w:rsidR="00E92E4B" w:rsidRPr="009A40CA" w:rsidRDefault="00E92E4B" w:rsidP="002D6C6A">
      <w:pPr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40CA">
        <w:rPr>
          <w:rFonts w:ascii="Times New Roman" w:hAnsi="Times New Roman"/>
          <w:sz w:val="28"/>
          <w:szCs w:val="28"/>
          <w:lang w:eastAsia="ru-RU"/>
        </w:rPr>
        <w:t xml:space="preserve">Дошкольные образовательные учреждения полностью укомплектованы кадрами, </w:t>
      </w:r>
      <w:r w:rsidRPr="009A40CA">
        <w:rPr>
          <w:rFonts w:ascii="Times New Roman" w:hAnsi="Times New Roman"/>
          <w:color w:val="000000"/>
          <w:sz w:val="28"/>
          <w:szCs w:val="28"/>
        </w:rPr>
        <w:t>сохранена система закрепления шефствующих предприятий за учреждениями образования.</w:t>
      </w:r>
    </w:p>
    <w:p w:rsidR="00E92E4B" w:rsidRPr="009A40CA" w:rsidRDefault="00E92E4B" w:rsidP="009D4BF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0CA">
        <w:rPr>
          <w:rFonts w:ascii="Times New Roman" w:hAnsi="Times New Roman"/>
          <w:sz w:val="28"/>
          <w:szCs w:val="28"/>
          <w:lang w:eastAsia="ru-RU"/>
        </w:rPr>
        <w:t>Организован подвоз воспитанников школьным автобусом в близлежащие детские сады в сельской местности.</w:t>
      </w:r>
    </w:p>
    <w:p w:rsidR="00E92E4B" w:rsidRPr="009A40CA" w:rsidRDefault="00E92E4B" w:rsidP="009D4BF0">
      <w:pPr>
        <w:spacing w:after="0" w:line="360" w:lineRule="auto"/>
        <w:ind w:firstLine="851"/>
        <w:jc w:val="both"/>
        <w:rPr>
          <w:rFonts w:ascii="Times New Roman" w:hAnsi="Times New Roman"/>
          <w:color w:val="FF6600"/>
          <w:sz w:val="28"/>
          <w:szCs w:val="28"/>
          <w:lang w:eastAsia="ru-RU"/>
        </w:rPr>
      </w:pPr>
      <w:r w:rsidRPr="009A40CA">
        <w:rPr>
          <w:rFonts w:ascii="Times New Roman" w:hAnsi="Times New Roman"/>
          <w:sz w:val="28"/>
          <w:szCs w:val="28"/>
        </w:rPr>
        <w:t xml:space="preserve">В 2016 году в 1-ый класс пошли более 420 детей (на 134 ученика больше, чем в 2015 году), </w:t>
      </w:r>
      <w:r w:rsidRPr="009A40CA">
        <w:rPr>
          <w:rFonts w:ascii="Times New Roman" w:hAnsi="Times New Roman"/>
          <w:sz w:val="28"/>
          <w:szCs w:val="28"/>
          <w:lang w:eastAsia="ru-RU"/>
        </w:rPr>
        <w:t xml:space="preserve">сегодня в школах района обучается 3200 учащихся. </w:t>
      </w:r>
    </w:p>
    <w:p w:rsidR="00E92E4B" w:rsidRPr="009A40CA" w:rsidRDefault="00E92E4B" w:rsidP="000D5D80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sz w:val="28"/>
          <w:szCs w:val="28"/>
        </w:rPr>
        <w:tab/>
      </w:r>
    </w:p>
    <w:p w:rsidR="00E92E4B" w:rsidRPr="009A40CA" w:rsidRDefault="00E92E4B" w:rsidP="00F25330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Получение профессионального образования обеспечивает Пластовский филиал «Копейского политехнического колледжа», в котором обучаются около 500 студентов. Здесь стоит отметить, что все студенты колледжа проходят производственную практику на предприятии АО «Южуралзолото Группа Компаний» с последующим трудоустройством по специальностям.</w:t>
      </w:r>
    </w:p>
    <w:p w:rsidR="00E92E4B" w:rsidRPr="009A40CA" w:rsidRDefault="00E92E4B" w:rsidP="00F25330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С целью подготовки кадров высокого уровня в районе открыты 3 представительства высших учебных заведений. Дипломы о высшем образовании получили уже около 300 пластовчан.</w:t>
      </w:r>
    </w:p>
    <w:p w:rsidR="00E92E4B" w:rsidRPr="009A40CA" w:rsidRDefault="00E92E4B" w:rsidP="00F25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2E4B" w:rsidRPr="009A40CA" w:rsidRDefault="00E92E4B" w:rsidP="00F25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При поддержке администрации района педагоги и школьники участвуют в различных конкурсах и добиваются достойных результатов. </w:t>
      </w:r>
    </w:p>
    <w:p w:rsidR="00E92E4B" w:rsidRPr="009A40CA" w:rsidRDefault="00E92E4B" w:rsidP="00F2533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Команда «Эврика» Степнинской школы много лет подряд становится победителем и призером соревнований по робототехнике и LEGO-конструированию в России. Ребята неоднократно представляли Россию на международных робототехнических соревнованиях в США, Японии, Филлипинах. </w:t>
      </w:r>
    </w:p>
    <w:p w:rsidR="00E92E4B" w:rsidRPr="009A40CA" w:rsidRDefault="00E92E4B" w:rsidP="00F2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На базе школы №10 г.Пласта созданы 2 кадетских класса военно-патриотической направленности. </w:t>
      </w:r>
    </w:p>
    <w:p w:rsidR="00E92E4B" w:rsidRPr="009A40CA" w:rsidRDefault="00E92E4B" w:rsidP="009D4BF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Учащиеся районных школ в полной мере получают дополнительное образование. С 1959 года в Пласте функционирует Детская школа искусств. Сегодня в ней обучаются 450 воспитанников на 4 отделениях. Школа активно принимает участие в конкурсах и фестивалях зонального, областного, регионального, всероссийского и международного уровней.</w:t>
      </w:r>
    </w:p>
    <w:p w:rsidR="00E92E4B" w:rsidRPr="009A40CA" w:rsidRDefault="00E92E4B" w:rsidP="009D4BF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Помимо культурного развития, наши ребята активно занимаются спортом. С 1981  года работает детско-юношеская спортивная школа. Сегодня в ней обучаются 300 детей. Деятельность школы ведется по 7 направлениям. Многие воспитанники ДЮСШ кандидаты в мастера спорта и мастера спорта, неоднократные призеры областных и всероссийских соревнований.</w:t>
      </w:r>
    </w:p>
    <w:p w:rsidR="00E92E4B" w:rsidRPr="009A40CA" w:rsidRDefault="00E92E4B" w:rsidP="00F2533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В районе на высоком уровне организован отдых и оздоровление детей в летний период. </w:t>
      </w:r>
      <w:r w:rsidRPr="009A40CA">
        <w:rPr>
          <w:rFonts w:ascii="Times New Roman" w:hAnsi="Times New Roman"/>
          <w:color w:val="000000"/>
          <w:sz w:val="28"/>
          <w:szCs w:val="28"/>
        </w:rPr>
        <w:t>На территории района в Демаринском бору располагается детский оздоровительный лагерь «Лесная сказка». Лагерь работает в 3 смены и принимает около 900 детей за сезон.</w:t>
      </w:r>
    </w:p>
    <w:p w:rsidR="00E92E4B" w:rsidRPr="009A40CA" w:rsidRDefault="00E92E4B" w:rsidP="00E57C2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b/>
          <w:sz w:val="28"/>
          <w:szCs w:val="28"/>
        </w:rPr>
        <w:t>Структура здравоохранения</w:t>
      </w:r>
      <w:r w:rsidRPr="009A40CA">
        <w:rPr>
          <w:rFonts w:ascii="Times New Roman" w:hAnsi="Times New Roman"/>
          <w:sz w:val="28"/>
          <w:szCs w:val="28"/>
        </w:rPr>
        <w:t xml:space="preserve"> отражена на слайде: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- круглосуточный стационар на 91 койку (хирургическое, неврологическое, педиатрическое, терапевтическое отделение, отделение анестезиологии и реанимации)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- межрайонное инфекционное отделение,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- межрайонный роддом,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 - поликлиника взрослая на 380 посещений в смену, детская поликлиника на 100 посещений в смену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- патологоанатомическое отделение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-отделение скорой медицинской помощи,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- филиал областной противотуберкулёзной больницы на 30 коек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- 3 офиса общей врачебной практики,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- 14 ФАПов, </w:t>
      </w:r>
    </w:p>
    <w:p w:rsidR="00E92E4B" w:rsidRPr="009A40CA" w:rsidRDefault="00E92E4B" w:rsidP="00A20FE5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- пункт скорой медицинской помощи в с. Степное.</w:t>
      </w:r>
    </w:p>
    <w:p w:rsidR="00E92E4B" w:rsidRPr="009A40CA" w:rsidRDefault="00E92E4B" w:rsidP="003E4722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E4B" w:rsidRPr="009A40CA" w:rsidRDefault="00E92E4B" w:rsidP="003E4722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За 2 последних года принято 15 врачей, с выделением жилья и субсидий.</w:t>
      </w:r>
    </w:p>
    <w:p w:rsidR="00E92E4B" w:rsidRPr="009A40CA" w:rsidRDefault="00E92E4B" w:rsidP="003E4722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Все учреждения оснащены современным диагностическим и лечебно-профилактическим оборудованием. Активно работает передвижной флюорограф, обследуя население сельских поселений, сотрудников предприятий в городе.</w:t>
      </w:r>
    </w:p>
    <w:p w:rsidR="00E92E4B" w:rsidRPr="009A40CA" w:rsidRDefault="00E92E4B" w:rsidP="003E4722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9A40C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A40CA">
        <w:rPr>
          <w:rFonts w:ascii="Times New Roman" w:hAnsi="Times New Roman"/>
          <w:color w:val="000000"/>
          <w:sz w:val="28"/>
          <w:szCs w:val="28"/>
        </w:rPr>
        <w:t xml:space="preserve"> полугодие 2016 года в районе родилось на 29 детей больше, чем за этот период в 2015 году.</w:t>
      </w:r>
    </w:p>
    <w:p w:rsidR="00E92E4B" w:rsidRPr="009A40CA" w:rsidRDefault="00E92E4B" w:rsidP="003E4722">
      <w:pPr>
        <w:pStyle w:val="a3"/>
        <w:spacing w:after="0" w:line="360" w:lineRule="auto"/>
        <w:ind w:left="0"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E4B" w:rsidRPr="009A40CA" w:rsidRDefault="00E92E4B" w:rsidP="0093220A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40CA">
        <w:rPr>
          <w:rFonts w:ascii="Times New Roman" w:hAnsi="Times New Roman"/>
          <w:b/>
          <w:color w:val="000000"/>
          <w:sz w:val="28"/>
          <w:szCs w:val="28"/>
        </w:rPr>
        <w:t xml:space="preserve">Система социальной защиты </w:t>
      </w:r>
      <w:r w:rsidRPr="009A40CA">
        <w:rPr>
          <w:rFonts w:ascii="Times New Roman" w:hAnsi="Times New Roman"/>
          <w:color w:val="000000"/>
          <w:sz w:val="28"/>
          <w:szCs w:val="28"/>
        </w:rPr>
        <w:t>представлена на слайде:</w:t>
      </w:r>
    </w:p>
    <w:p w:rsidR="00E92E4B" w:rsidRPr="009A40CA" w:rsidRDefault="00E92E4B" w:rsidP="007B3AC9">
      <w:pPr>
        <w:pStyle w:val="a3"/>
        <w:numPr>
          <w:ilvl w:val="0"/>
          <w:numId w:val="3"/>
        </w:numPr>
        <w:spacing w:after="0"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Социальное обслуживание на дому;</w:t>
      </w:r>
    </w:p>
    <w:p w:rsidR="00E92E4B" w:rsidRPr="009A40CA" w:rsidRDefault="00E92E4B" w:rsidP="007B3A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Стационар дневного пребывания пенсионеров на базе профилактория с курсом лечебно-профилактических процедур;</w:t>
      </w:r>
    </w:p>
    <w:p w:rsidR="00E92E4B" w:rsidRPr="009A40CA" w:rsidRDefault="00E92E4B" w:rsidP="007B3A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Центр помощи детям, оставшимся без попечения родителей;</w:t>
      </w:r>
    </w:p>
    <w:p w:rsidR="00E92E4B" w:rsidRPr="009A40CA" w:rsidRDefault="00E92E4B" w:rsidP="007B3AC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Дома ветеранов.</w:t>
      </w:r>
    </w:p>
    <w:p w:rsidR="00E92E4B" w:rsidRPr="009A40CA" w:rsidRDefault="00E92E4B" w:rsidP="007B3AC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E4B" w:rsidRPr="009A40CA" w:rsidRDefault="00E92E4B" w:rsidP="006E1629">
      <w:pPr>
        <w:tabs>
          <w:tab w:val="left" w:pos="4110"/>
        </w:tabs>
        <w:spacing w:after="0" w:line="360" w:lineRule="auto"/>
        <w:ind w:left="-142" w:firstLine="682"/>
        <w:jc w:val="both"/>
        <w:rPr>
          <w:rFonts w:ascii="Times New Roman" w:hAnsi="Times New Roman"/>
          <w:color w:val="FF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 xml:space="preserve">В Пласте есть свой санаторий-профилакторий, в котором ежегодно оздоравливаются сотрудники предприятий района, учителя, врачи, работники культуры, бюджетники, пенсионеры и другие категории граждан. </w:t>
      </w:r>
      <w:r w:rsidRPr="009A40CA">
        <w:rPr>
          <w:rFonts w:ascii="Times New Roman" w:hAnsi="Times New Roman"/>
          <w:sz w:val="28"/>
          <w:szCs w:val="28"/>
        </w:rPr>
        <w:t>За год лечебные и профилактические процедуры оказываются  более чем 500 пластовчанам</w:t>
      </w:r>
      <w:r w:rsidRPr="009A40CA">
        <w:rPr>
          <w:rFonts w:ascii="Times New Roman" w:hAnsi="Times New Roman"/>
          <w:color w:val="FF0000"/>
          <w:sz w:val="28"/>
          <w:szCs w:val="28"/>
        </w:rPr>
        <w:t>.</w:t>
      </w:r>
    </w:p>
    <w:p w:rsidR="00E92E4B" w:rsidRPr="009A40CA" w:rsidRDefault="00E92E4B" w:rsidP="006E1629">
      <w:pPr>
        <w:tabs>
          <w:tab w:val="left" w:pos="4110"/>
        </w:tabs>
        <w:spacing w:after="0" w:line="36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 xml:space="preserve">В районе активно работает программа «Крепкая семья» и </w:t>
      </w:r>
      <w:r w:rsidRPr="009A40CA">
        <w:rPr>
          <w:rFonts w:ascii="Times New Roman" w:hAnsi="Times New Roman"/>
          <w:sz w:val="28"/>
          <w:szCs w:val="28"/>
        </w:rPr>
        <w:t>изначально подход к вопросам семьи и семейной политики направлен на широкий круг общественности по пропаганде здоровой, крепкой, успешной семьи.</w:t>
      </w:r>
    </w:p>
    <w:p w:rsidR="00E92E4B" w:rsidRPr="009A40CA" w:rsidRDefault="00E92E4B" w:rsidP="006E1629">
      <w:pPr>
        <w:tabs>
          <w:tab w:val="left" w:pos="4110"/>
        </w:tabs>
        <w:spacing w:after="0" w:line="360" w:lineRule="auto"/>
        <w:ind w:left="-142" w:firstLine="682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Масштабно, ярко и красиво проходят районные мероприятия. Хочу отметить традиционный ежегодный фестиваль «Семья третьего тысячелетия», который прошел в 2016 году уже 12 раз. Фестиваль семей –  двухдневное событие, проводимое в лагере «Лесная сказка». Оно включает десятки мероприятий для семей и детей. Каждый год фестиваль собирает всё больше участников (более 300 человек).</w:t>
      </w:r>
    </w:p>
    <w:p w:rsidR="00E92E4B" w:rsidRPr="009A40CA" w:rsidRDefault="00E92E4B" w:rsidP="00E4186F">
      <w:pPr>
        <w:spacing w:after="0" w:line="360" w:lineRule="auto"/>
        <w:ind w:firstLine="540"/>
        <w:jc w:val="both"/>
        <w:rPr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В рамках фестиваля проходит вручение нагрудного знака «Крепкая семья» (утвержденного администрацией ПМР в 2013 году), которым награждены уже 5 семей.</w:t>
      </w:r>
      <w:r w:rsidRPr="009A40CA">
        <w:rPr>
          <w:sz w:val="28"/>
          <w:szCs w:val="28"/>
        </w:rPr>
        <w:t xml:space="preserve"> </w:t>
      </w:r>
    </w:p>
    <w:p w:rsidR="00E92E4B" w:rsidRPr="009A40CA" w:rsidRDefault="00E92E4B" w:rsidP="00A20F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Традиционными стали марафоны для семей с приемными детьми «Сто километров по району». Сегодня в 26 пластовских семьях воспитывается 48 приемных детей.</w:t>
      </w:r>
    </w:p>
    <w:p w:rsidR="00E92E4B" w:rsidRPr="009A40CA" w:rsidRDefault="00E92E4B" w:rsidP="00A20F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Традиционным стало празднование Международного дня защиты детей, В 2016 году в шествии, организованном по инициативе Совета женщин Пластовского района,  приняли участие 380 юных пластовчан, среди которых кадеты, спортсмены, лучшие читатели детской библиотеки, творческие коллективы ДК «Октябрь» и Детской школы искусств, воспитанники спортивной школы и Центра развития творчества детей и юношества. </w:t>
      </w:r>
    </w:p>
    <w:p w:rsidR="00E92E4B" w:rsidRPr="009A40CA" w:rsidRDefault="00E92E4B" w:rsidP="00E4186F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В июле у памятника Святым покровителям семьи Петра и Февронии проходит праздник День семьи, любви и верности.</w:t>
      </w:r>
      <w:r w:rsidRPr="009A4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Особое внимание в этот день уделяют семейным парам, отметившим разные юбилеи совместной жизни – от 10 лет до золотой свадьбы.</w:t>
      </w:r>
      <w:r w:rsidRPr="009A40C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 Также широко отмечается Международный день семьи, где чествуются многодетные семьи, семьи воспитывающие приемных детей и др.</w:t>
      </w:r>
    </w:p>
    <w:p w:rsidR="00E92E4B" w:rsidRPr="009A40CA" w:rsidRDefault="00E92E4B" w:rsidP="007B3AC9">
      <w:pPr>
        <w:spacing w:after="0" w:line="360" w:lineRule="auto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Особо значимым является реализация акции, по инициативе Совета женщин, "Протяни руку помощи". Суть акции – сбор средств для оказания помощи детям и подросткам до 18 лет, нуждающимся в дорогостоящем лечении. На протяжении действия акции предприятиями, организациями города и сел собраны денежные средства и оказана помощь 23 детям.</w:t>
      </w:r>
    </w:p>
    <w:p w:rsidR="00E92E4B" w:rsidRPr="009A40CA" w:rsidRDefault="00E92E4B" w:rsidP="0093220A">
      <w:pPr>
        <w:pStyle w:val="a3"/>
        <w:spacing w:after="0" w:line="36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92E4B" w:rsidRPr="009A40CA" w:rsidRDefault="00E92E4B" w:rsidP="0093220A">
      <w:pPr>
        <w:pStyle w:val="a3"/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b/>
          <w:color w:val="000000"/>
          <w:sz w:val="28"/>
          <w:szCs w:val="28"/>
        </w:rPr>
        <w:t xml:space="preserve">Система культуры и спорта </w:t>
      </w:r>
      <w:r w:rsidRPr="009A40CA">
        <w:rPr>
          <w:rFonts w:ascii="Times New Roman" w:hAnsi="Times New Roman"/>
          <w:color w:val="000000"/>
          <w:sz w:val="28"/>
          <w:szCs w:val="28"/>
        </w:rPr>
        <w:t>показана на слайде:</w:t>
      </w:r>
    </w:p>
    <w:p w:rsidR="00E92E4B" w:rsidRPr="009A40CA" w:rsidRDefault="00E92E4B" w:rsidP="007B3AC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Дворец культуры «Октябрь»</w:t>
      </w:r>
    </w:p>
    <w:p w:rsidR="00E92E4B" w:rsidRPr="009A40CA" w:rsidRDefault="00E92E4B" w:rsidP="007B3AC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 xml:space="preserve">Библиотеки и клубы на селе, в том числе 8 спортивно - досуговых центров </w:t>
      </w:r>
    </w:p>
    <w:p w:rsidR="00E92E4B" w:rsidRPr="009A40CA" w:rsidRDefault="00E92E4B" w:rsidP="007B3AC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Районный краеведческий музей</w:t>
      </w:r>
    </w:p>
    <w:p w:rsidR="00E92E4B" w:rsidRPr="009A40CA" w:rsidRDefault="00E92E4B" w:rsidP="007B3AC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Стадион с беговой дорожкой и спортзал, построенный в 2011 году</w:t>
      </w:r>
    </w:p>
    <w:p w:rsidR="00E92E4B" w:rsidRPr="009A40CA" w:rsidRDefault="00E92E4B" w:rsidP="007B3AC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Парк с аттракционами и лыжеролерной трассой</w:t>
      </w:r>
    </w:p>
    <w:p w:rsidR="00E92E4B" w:rsidRPr="009A40CA" w:rsidRDefault="00E92E4B" w:rsidP="007B3AC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Бассейн «Аквамарин»</w:t>
      </w:r>
    </w:p>
    <w:p w:rsidR="00E92E4B" w:rsidRPr="009A40CA" w:rsidRDefault="00E92E4B" w:rsidP="007B3AC9">
      <w:pPr>
        <w:pStyle w:val="a3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>ФОК, построенный в 2013 году</w:t>
      </w:r>
    </w:p>
    <w:p w:rsidR="00E92E4B" w:rsidRPr="009A40CA" w:rsidRDefault="00E92E4B" w:rsidP="003C4FF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A40CA">
        <w:rPr>
          <w:rFonts w:ascii="Times New Roman" w:hAnsi="Times New Roman"/>
          <w:color w:val="000000"/>
          <w:sz w:val="28"/>
          <w:szCs w:val="28"/>
        </w:rPr>
        <w:t xml:space="preserve">          Ведется строительство футбольного поля с искусственным покрытием для проведения тренировочных и спортивных мероприятий.</w:t>
      </w:r>
    </w:p>
    <w:p w:rsidR="00E92E4B" w:rsidRPr="009A40CA" w:rsidRDefault="00E92E4B" w:rsidP="003C4F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Пластовский район – один из немногих в Челябинской области, где за последние годы не закрылось ни одного клубного учреждения. Наоборот, они ремонтируются и реконструируются. Своеобразной визитной карточкой района являются спортивно-досуговые центры, последний из которых был открыт в селе Старый Кумляк в 2014 году. Во всех СДЦ созданы условия для занятий спортом. Стоит отметить, что помимо проведения спортивных мероприятий в СДЦ проходят различные культурные мероприятия для сельчан, а также проводятся свадьбы, юбилеи, поминки и т.д.</w:t>
      </w:r>
    </w:p>
    <w:p w:rsidR="00E92E4B" w:rsidRPr="009A40CA" w:rsidRDefault="00E92E4B" w:rsidP="003C4FF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На территории Пластовского района дважды проводились финалы России по национальным видам спорта, областные соревнования по арм-спорту, зимняя и летняя областные сельские спартакиады «Уральская метелица» и «Золотой колос», соревнования спортивных семей, малые олимпийские игры для выпускников начальной школы, сельские спартакиады, неоднократные турниры по шашкам и шахматам, настольному теннису, мини-футболу и т.д. </w:t>
      </w:r>
    </w:p>
    <w:p w:rsidR="00E92E4B" w:rsidRPr="009A40CA" w:rsidRDefault="00E92E4B" w:rsidP="003C4FF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В этом году прошла </w:t>
      </w:r>
      <w:r w:rsidRPr="009A40CA">
        <w:rPr>
          <w:rFonts w:ascii="Times New Roman" w:hAnsi="Times New Roman"/>
          <w:sz w:val="28"/>
          <w:szCs w:val="28"/>
          <w:lang w:val="en-US"/>
        </w:rPr>
        <w:t>I</w:t>
      </w:r>
      <w:r w:rsidRPr="009A40CA">
        <w:rPr>
          <w:rFonts w:ascii="Times New Roman" w:hAnsi="Times New Roman"/>
          <w:sz w:val="28"/>
          <w:szCs w:val="28"/>
        </w:rPr>
        <w:t xml:space="preserve"> областная спартакиада спортивных культурно-досуговых центров.</w:t>
      </w:r>
    </w:p>
    <w:p w:rsidR="00E92E4B" w:rsidRPr="009A40CA" w:rsidRDefault="00E92E4B" w:rsidP="003C4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В районе 4 статусных коллектива, из которых 3 имеют звание «Народный» и 1 – «Образцовый». </w:t>
      </w:r>
    </w:p>
    <w:p w:rsidR="00E92E4B" w:rsidRPr="009A40CA" w:rsidRDefault="00E92E4B" w:rsidP="008C7243">
      <w:pPr>
        <w:spacing w:after="0"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9A40CA">
        <w:rPr>
          <w:rFonts w:ascii="Times New Roman" w:hAnsi="Times New Roman"/>
          <w:bCs/>
          <w:iCs/>
          <w:sz w:val="28"/>
          <w:szCs w:val="28"/>
        </w:rPr>
        <w:t xml:space="preserve">Пластовский музей расположен в здании - Памятнике  истории и культуры регионального значения «Особняк Баласа», построеном в 1911 г. французским золотопромышленником. </w:t>
      </w:r>
    </w:p>
    <w:p w:rsidR="00E92E4B" w:rsidRPr="009A40CA" w:rsidRDefault="00E92E4B" w:rsidP="007B3AC9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A40CA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E92E4B" w:rsidRPr="009A40CA" w:rsidRDefault="00E92E4B" w:rsidP="007B3AC9">
      <w:pPr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Пласт признан самым безопасным городом среди городских поселений в Уральском федеральном округе в 2015 году. </w:t>
      </w:r>
    </w:p>
    <w:p w:rsidR="00E92E4B" w:rsidRPr="009A40CA" w:rsidRDefault="00E92E4B" w:rsidP="007B3AC9">
      <w:pPr>
        <w:spacing w:after="0" w:line="360" w:lineRule="auto"/>
        <w:ind w:right="-186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40CA">
        <w:rPr>
          <w:rFonts w:ascii="Times New Roman" w:hAnsi="Times New Roman"/>
          <w:sz w:val="28"/>
          <w:szCs w:val="28"/>
        </w:rPr>
        <w:t xml:space="preserve">Особое внимание уделяется </w:t>
      </w:r>
      <w:r w:rsidRPr="009A40CA">
        <w:rPr>
          <w:rFonts w:ascii="Times New Roman" w:hAnsi="Times New Roman"/>
          <w:b/>
          <w:sz w:val="28"/>
          <w:szCs w:val="28"/>
        </w:rPr>
        <w:t xml:space="preserve">благоустройству. </w:t>
      </w:r>
      <w:r w:rsidRPr="009A40CA">
        <w:rPr>
          <w:rFonts w:ascii="Times New Roman" w:hAnsi="Times New Roman"/>
          <w:sz w:val="28"/>
          <w:szCs w:val="28"/>
        </w:rPr>
        <w:t>Не так давно появилось новое место для отдыха пластовчан и гостей района – городская аллея (бульвар).</w:t>
      </w:r>
      <w:r w:rsidRPr="009A4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Каждый год в День района открываются новые памятники – </w:t>
      </w:r>
      <w:r w:rsidRPr="009A40CA">
        <w:rPr>
          <w:rFonts w:ascii="Times New Roman" w:hAnsi="Times New Roman"/>
          <w:sz w:val="28"/>
          <w:szCs w:val="28"/>
        </w:rPr>
        <w:t xml:space="preserve">памятник шахтеру, памятник учителю, старателю, памятник святым князьям Петру и Февронии, там же расположился целый комплекс для молодоженов. В 2015 году установили </w:t>
      </w:r>
      <w:r w:rsidRPr="009A4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боевую машину пехоты, как дань уважения участникам локальных войн, а в День ВДВ на аллее появилась стела, посвященная Военно-Воздушным Войскам России, в 2016 году открыли Поляну сказок – новый арт-объект с более чем 20-ю героями русских сказок, сделанных из дерева.</w:t>
      </w:r>
    </w:p>
    <w:p w:rsidR="00E92E4B" w:rsidRPr="009A40CA" w:rsidRDefault="00E92E4B" w:rsidP="007B3AC9">
      <w:pPr>
        <w:spacing w:after="0" w:line="360" w:lineRule="auto"/>
        <w:ind w:right="-186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4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селе Воронино расположен географический центр Челябинской области - в этом году будет установлена стела.</w:t>
      </w:r>
    </w:p>
    <w:p w:rsidR="00E92E4B" w:rsidRPr="009A40CA" w:rsidRDefault="00E92E4B" w:rsidP="007B3AC9">
      <w:pPr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Лицо любого города определяют его жители. Благодаря заботе и участию горожан Пласт сохранил свое историческое своеобразие, чистоту и уют. Общественной организацией Советом женщин с 2011 года реализуется проект «Цветущий край», с каждым годом привлекая всё больше участников – в результате город  и села просто утопают в цветах. </w:t>
      </w:r>
    </w:p>
    <w:p w:rsidR="00E92E4B" w:rsidRPr="009A40CA" w:rsidRDefault="00E92E4B" w:rsidP="003C4FF9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Администрации поселений поощряют жителей, активно участвующих в благоустройстве домов. Владельцам частного жилья и жителям многоквартиных домов вручаются благодарственные письма и таблички «Дом образцового быта». </w:t>
      </w:r>
    </w:p>
    <w:p w:rsidR="00E92E4B" w:rsidRPr="009A40CA" w:rsidRDefault="00E92E4B" w:rsidP="003C4FF9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За последние пять лет во дворах города и сел были установлены 34 детские площадки. Полностью благоустроен парк культуры и отдыха: приобретены новые аттракционы, батуты, установлены скамейки и ограждения, тумбы и доски объявлений, новые остановочные комплексы. </w:t>
      </w:r>
    </w:p>
    <w:p w:rsidR="00E92E4B" w:rsidRPr="009A40CA" w:rsidRDefault="00E92E4B" w:rsidP="00717131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Также проведены масштабные работы по благоустройству дворов многоквартирных домов и дорог. </w:t>
      </w:r>
    </w:p>
    <w:p w:rsidR="00E92E4B" w:rsidRPr="009A40CA" w:rsidRDefault="00E92E4B" w:rsidP="009070E7">
      <w:pPr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 xml:space="preserve">Стоит отметить, что поселения района занимают призовые места в областном конкурсе по благоустройству. Мы по праву гордимся районом – его славной историей, современными достижениями и верим в его большое будущее. </w:t>
      </w:r>
    </w:p>
    <w:p w:rsidR="00E92E4B" w:rsidRPr="009A40CA" w:rsidRDefault="00E92E4B" w:rsidP="009070E7">
      <w:pPr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Наша территория – действительно комфортна для проживания. Здесь есть все – доступное жилье, благоприятная политическая и социальная атмосфера, хорошие экономические условия, вакансии рабочих мест, социо-культурная обстановка, достойная медицина и оздоровление, школы и образование, публичный сервис и транспорт, возможности для отдыха, доступность товаров потребления, естественная среда и благополучные экологические условия.</w:t>
      </w:r>
    </w:p>
    <w:p w:rsidR="00E92E4B" w:rsidRPr="009A40CA" w:rsidRDefault="00E92E4B" w:rsidP="009070E7">
      <w:pPr>
        <w:spacing w:after="0" w:line="360" w:lineRule="auto"/>
        <w:ind w:right="-186" w:firstLine="851"/>
        <w:jc w:val="both"/>
        <w:rPr>
          <w:rFonts w:ascii="Times New Roman" w:hAnsi="Times New Roman"/>
          <w:sz w:val="28"/>
          <w:szCs w:val="28"/>
        </w:rPr>
      </w:pPr>
      <w:r w:rsidRPr="009A40CA">
        <w:rPr>
          <w:rFonts w:ascii="Times New Roman" w:hAnsi="Times New Roman"/>
          <w:sz w:val="28"/>
          <w:szCs w:val="28"/>
        </w:rPr>
        <w:t>Благодарю за внимание!</w:t>
      </w:r>
    </w:p>
    <w:p w:rsidR="00E92E4B" w:rsidRPr="009A40CA" w:rsidRDefault="00E92E4B" w:rsidP="007B3AC9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2E4B" w:rsidRPr="009A40CA" w:rsidRDefault="00E92E4B">
      <w:pPr>
        <w:rPr>
          <w:sz w:val="28"/>
          <w:szCs w:val="28"/>
        </w:rPr>
      </w:pPr>
    </w:p>
    <w:sectPr w:rsidR="00E92E4B" w:rsidRPr="009A40CA" w:rsidSect="00DD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DBA"/>
    <w:multiLevelType w:val="hybridMultilevel"/>
    <w:tmpl w:val="47F4C030"/>
    <w:lvl w:ilvl="0" w:tplc="11CC3414">
      <w:start w:val="9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282F5C6F"/>
    <w:multiLevelType w:val="hybridMultilevel"/>
    <w:tmpl w:val="6E02C95E"/>
    <w:lvl w:ilvl="0" w:tplc="C98445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B527905"/>
    <w:multiLevelType w:val="hybridMultilevel"/>
    <w:tmpl w:val="8FF89500"/>
    <w:lvl w:ilvl="0" w:tplc="85163CD2">
      <w:start w:val="3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4D6572EA"/>
    <w:multiLevelType w:val="hybridMultilevel"/>
    <w:tmpl w:val="25AEDE4A"/>
    <w:lvl w:ilvl="0" w:tplc="0B46F09C">
      <w:start w:val="1"/>
      <w:numFmt w:val="decimal"/>
      <w:lvlText w:val="%1)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4">
    <w:nsid w:val="55475951"/>
    <w:multiLevelType w:val="hybridMultilevel"/>
    <w:tmpl w:val="F27287D4"/>
    <w:lvl w:ilvl="0" w:tplc="6D9445AC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>
    <w:nsid w:val="55FB42F8"/>
    <w:multiLevelType w:val="hybridMultilevel"/>
    <w:tmpl w:val="583A0B58"/>
    <w:lvl w:ilvl="0" w:tplc="75F0DAD8">
      <w:start w:val="1"/>
      <w:numFmt w:val="decimal"/>
      <w:lvlText w:val="%1)"/>
      <w:lvlJc w:val="left"/>
      <w:pPr>
        <w:ind w:left="15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603"/>
    <w:rsid w:val="000A233B"/>
    <w:rsid w:val="000D5D80"/>
    <w:rsid w:val="000F1F38"/>
    <w:rsid w:val="0011651C"/>
    <w:rsid w:val="00120AB6"/>
    <w:rsid w:val="00140258"/>
    <w:rsid w:val="001573AD"/>
    <w:rsid w:val="00160D27"/>
    <w:rsid w:val="00187989"/>
    <w:rsid w:val="001934C9"/>
    <w:rsid w:val="0019672D"/>
    <w:rsid w:val="001B16FE"/>
    <w:rsid w:val="001F518E"/>
    <w:rsid w:val="00245FED"/>
    <w:rsid w:val="00255820"/>
    <w:rsid w:val="00260329"/>
    <w:rsid w:val="0026379C"/>
    <w:rsid w:val="00284E3F"/>
    <w:rsid w:val="002A2EC1"/>
    <w:rsid w:val="002C39FB"/>
    <w:rsid w:val="002D6C6A"/>
    <w:rsid w:val="00312711"/>
    <w:rsid w:val="00322E5F"/>
    <w:rsid w:val="00335749"/>
    <w:rsid w:val="003C2599"/>
    <w:rsid w:val="003C4FF9"/>
    <w:rsid w:val="003E4722"/>
    <w:rsid w:val="00401DB5"/>
    <w:rsid w:val="00410D2A"/>
    <w:rsid w:val="00410FFE"/>
    <w:rsid w:val="00462ED9"/>
    <w:rsid w:val="00482EAC"/>
    <w:rsid w:val="00491AC1"/>
    <w:rsid w:val="00520A18"/>
    <w:rsid w:val="0052495A"/>
    <w:rsid w:val="00540AE7"/>
    <w:rsid w:val="00541DD2"/>
    <w:rsid w:val="00544B02"/>
    <w:rsid w:val="00546402"/>
    <w:rsid w:val="00556C30"/>
    <w:rsid w:val="005936DA"/>
    <w:rsid w:val="00597A9D"/>
    <w:rsid w:val="005C632B"/>
    <w:rsid w:val="005E3022"/>
    <w:rsid w:val="00605DA9"/>
    <w:rsid w:val="006745C1"/>
    <w:rsid w:val="006A05F3"/>
    <w:rsid w:val="006D0D66"/>
    <w:rsid w:val="006D67C2"/>
    <w:rsid w:val="006E1629"/>
    <w:rsid w:val="006E4FC3"/>
    <w:rsid w:val="006F613C"/>
    <w:rsid w:val="00716DB0"/>
    <w:rsid w:val="00717131"/>
    <w:rsid w:val="007228BD"/>
    <w:rsid w:val="00737CC2"/>
    <w:rsid w:val="00763B49"/>
    <w:rsid w:val="007726B0"/>
    <w:rsid w:val="00781B62"/>
    <w:rsid w:val="007B3AC9"/>
    <w:rsid w:val="007D62E4"/>
    <w:rsid w:val="00817ECF"/>
    <w:rsid w:val="00862B22"/>
    <w:rsid w:val="008845C0"/>
    <w:rsid w:val="00896931"/>
    <w:rsid w:val="008A6FA9"/>
    <w:rsid w:val="008C7243"/>
    <w:rsid w:val="008E03AA"/>
    <w:rsid w:val="008E14A5"/>
    <w:rsid w:val="008F7147"/>
    <w:rsid w:val="00904DA3"/>
    <w:rsid w:val="009070E7"/>
    <w:rsid w:val="0093220A"/>
    <w:rsid w:val="00951D5E"/>
    <w:rsid w:val="0098162B"/>
    <w:rsid w:val="00990714"/>
    <w:rsid w:val="00992A44"/>
    <w:rsid w:val="009A272F"/>
    <w:rsid w:val="009A40CA"/>
    <w:rsid w:val="009D4BF0"/>
    <w:rsid w:val="009E032B"/>
    <w:rsid w:val="00A20FE5"/>
    <w:rsid w:val="00A23CB2"/>
    <w:rsid w:val="00A26940"/>
    <w:rsid w:val="00A3348D"/>
    <w:rsid w:val="00A87052"/>
    <w:rsid w:val="00AA74E0"/>
    <w:rsid w:val="00AF5441"/>
    <w:rsid w:val="00B579EB"/>
    <w:rsid w:val="00BB721C"/>
    <w:rsid w:val="00BC4F60"/>
    <w:rsid w:val="00C0320D"/>
    <w:rsid w:val="00C73443"/>
    <w:rsid w:val="00CD2BA6"/>
    <w:rsid w:val="00D02096"/>
    <w:rsid w:val="00DB12B1"/>
    <w:rsid w:val="00DD7BEB"/>
    <w:rsid w:val="00E27FBA"/>
    <w:rsid w:val="00E4186F"/>
    <w:rsid w:val="00E45A0B"/>
    <w:rsid w:val="00E57C25"/>
    <w:rsid w:val="00E86A51"/>
    <w:rsid w:val="00E92E4B"/>
    <w:rsid w:val="00E949DA"/>
    <w:rsid w:val="00EA714E"/>
    <w:rsid w:val="00ED2349"/>
    <w:rsid w:val="00ED3E95"/>
    <w:rsid w:val="00F25330"/>
    <w:rsid w:val="00F257C5"/>
    <w:rsid w:val="00F54603"/>
    <w:rsid w:val="00F55F16"/>
    <w:rsid w:val="00F73FE5"/>
    <w:rsid w:val="00F84137"/>
    <w:rsid w:val="00FD383E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4603"/>
    <w:pPr>
      <w:ind w:left="720"/>
      <w:contextualSpacing/>
    </w:pPr>
  </w:style>
  <w:style w:type="paragraph" w:customStyle="1" w:styleId="ConsPlusNormal">
    <w:name w:val="ConsPlusNormal"/>
    <w:uiPriority w:val="99"/>
    <w:rsid w:val="00BC4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7B3A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A6FA9"/>
    <w:rPr>
      <w:rFonts w:cs="Times New Roman"/>
    </w:rPr>
  </w:style>
  <w:style w:type="character" w:styleId="a5">
    <w:name w:val="Hyperlink"/>
    <w:uiPriority w:val="99"/>
    <w:rsid w:val="008A6FA9"/>
    <w:rPr>
      <w:rFonts w:cs="Times New Roman"/>
      <w:color w:val="0000FF"/>
      <w:u w:val="single"/>
    </w:rPr>
  </w:style>
  <w:style w:type="character" w:styleId="a6">
    <w:name w:val="Emphasis"/>
    <w:uiPriority w:val="99"/>
    <w:qFormat/>
    <w:locked/>
    <w:rsid w:val="009070E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olinzh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JHVL</dc:creator>
  <cp:lastModifiedBy>Svetlana Yurkova</cp:lastModifiedBy>
  <cp:revision>2</cp:revision>
  <cp:lastPrinted>2016-09-22T04:33:00Z</cp:lastPrinted>
  <dcterms:created xsi:type="dcterms:W3CDTF">2016-09-23T13:51:00Z</dcterms:created>
  <dcterms:modified xsi:type="dcterms:W3CDTF">2016-09-23T13:51:00Z</dcterms:modified>
</cp:coreProperties>
</file>